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7372" w:rsidRDefault="00927372" w:rsidP="00500A51">
      <w:pPr>
        <w:tabs>
          <w:tab w:val="right" w:pos="9072"/>
        </w:tabs>
        <w:rPr>
          <w:b/>
        </w:rPr>
      </w:pPr>
      <w:bookmarkStart w:id="0" w:name="_GoBack"/>
      <w:bookmarkEnd w:id="0"/>
      <w:r>
        <w:rPr>
          <w:b/>
        </w:rPr>
        <w:t xml:space="preserve">Tidsplan for Moderniserings Projekterne (the </w:t>
      </w:r>
      <w:proofErr w:type="spellStart"/>
      <w:r>
        <w:rPr>
          <w:b/>
        </w:rPr>
        <w:t>Modernization</w:t>
      </w:r>
      <w:proofErr w:type="spellEnd"/>
      <w:r>
        <w:rPr>
          <w:b/>
        </w:rPr>
        <w:t xml:space="preserve"> Projects)</w:t>
      </w:r>
    </w:p>
    <w:p w:rsidR="00927372" w:rsidRDefault="00927372" w:rsidP="00500A51">
      <w:pPr>
        <w:tabs>
          <w:tab w:val="right" w:pos="9072"/>
        </w:tabs>
        <w:rPr>
          <w:b/>
        </w:rPr>
      </w:pPr>
    </w:p>
    <w:p w:rsidR="009C2DF7" w:rsidRPr="00A65DC3" w:rsidRDefault="009C2DF7" w:rsidP="00500A51">
      <w:pPr>
        <w:tabs>
          <w:tab w:val="right" w:pos="9072"/>
        </w:tabs>
      </w:pPr>
      <w:r w:rsidRPr="00A65DC3">
        <w:tab/>
      </w:r>
      <w:bookmarkStart w:id="1" w:name="Dato"/>
      <w:bookmarkEnd w:id="1"/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HCV </w:t>
      </w:r>
      <w:proofErr w:type="spellStart"/>
      <w:r>
        <w:rPr>
          <w:lang w:val="en-US"/>
        </w:rPr>
        <w:t>Ørstedværket</w:t>
      </w:r>
      <w:proofErr w:type="spellEnd"/>
      <w:r>
        <w:rPr>
          <w:lang w:val="en-US"/>
        </w:rPr>
        <w:t xml:space="preserve">: 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Nov 2020 (including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April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Hand-Over: Dec 2021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>TSS Roskilde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Nov 2020 (including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April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Dec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Dec 2021: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August 2022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</w:t>
      </w:r>
      <w:proofErr w:type="spellStart"/>
      <w:r>
        <w:rPr>
          <w:lang w:val="en-US"/>
        </w:rPr>
        <w:t>Marslev</w:t>
      </w:r>
      <w:proofErr w:type="spellEnd"/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July 2021 (including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Dec 2021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August 2022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August 2022: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April 2023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</w:t>
      </w:r>
      <w:proofErr w:type="spellStart"/>
      <w:r>
        <w:rPr>
          <w:lang w:val="en-US"/>
        </w:rPr>
        <w:t>Fredericia</w:t>
      </w:r>
      <w:proofErr w:type="spellEnd"/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Jan 2022 (including 1</w:t>
      </w:r>
      <w:r>
        <w:rPr>
          <w:vertAlign w:val="superscript"/>
          <w:lang w:val="en-US"/>
        </w:rPr>
        <w:t>st</w:t>
      </w:r>
      <w:r>
        <w:rPr>
          <w:lang w:val="en-US"/>
        </w:rPr>
        <w:t xml:space="preserve">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June 2022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Feb 2023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Feb 2023: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October 2023</w:t>
      </w:r>
    </w:p>
    <w:p w:rsidR="00927372" w:rsidRDefault="00927372" w:rsidP="00927372">
      <w:pPr>
        <w:numPr>
          <w:ilvl w:val="0"/>
          <w:numId w:val="11"/>
        </w:numPr>
        <w:rPr>
          <w:lang w:val="en-US"/>
        </w:rPr>
      </w:pPr>
      <w:r>
        <w:rPr>
          <w:lang w:val="en-US"/>
        </w:rPr>
        <w:t xml:space="preserve">TSS </w:t>
      </w:r>
      <w:proofErr w:type="spellStart"/>
      <w:r>
        <w:rPr>
          <w:lang w:val="en-US"/>
        </w:rPr>
        <w:t>Slagelse</w:t>
      </w:r>
      <w:proofErr w:type="spellEnd"/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Civil Work April 2022 (including HV cable trenches)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start installation electrical equipment Sept 2022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Partial Hand-Over: May 2023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May 2023: preparation 2</w:t>
      </w:r>
      <w:r>
        <w:rPr>
          <w:vertAlign w:val="superscript"/>
          <w:lang w:val="en-US"/>
        </w:rPr>
        <w:t>nd</w:t>
      </w:r>
      <w:r>
        <w:rPr>
          <w:lang w:val="en-US"/>
        </w:rPr>
        <w:t xml:space="preserve"> HV trench</w:t>
      </w:r>
    </w:p>
    <w:p w:rsidR="00927372" w:rsidRDefault="00927372" w:rsidP="00927372">
      <w:pPr>
        <w:numPr>
          <w:ilvl w:val="1"/>
          <w:numId w:val="11"/>
        </w:numPr>
        <w:rPr>
          <w:lang w:val="en-US"/>
        </w:rPr>
      </w:pPr>
      <w:r>
        <w:rPr>
          <w:lang w:val="en-US"/>
        </w:rPr>
        <w:t>Final Hand-Over: January 2024</w:t>
      </w:r>
    </w:p>
    <w:p w:rsidR="009C2DF7" w:rsidRDefault="009C2DF7" w:rsidP="009C2DF7"/>
    <w:p w:rsidR="009C2DF7" w:rsidRPr="00CD4942" w:rsidRDefault="009C2DF7" w:rsidP="009C2DF7"/>
    <w:p w:rsidR="007F2D97" w:rsidRPr="00812473" w:rsidRDefault="007F2D97" w:rsidP="0006288C">
      <w:pPr>
        <w:pStyle w:val="Overskrift1"/>
        <w:rPr>
          <w:sz w:val="26"/>
          <w:szCs w:val="26"/>
        </w:rPr>
      </w:pPr>
      <w:bookmarkStart w:id="2" w:name="Overskrift"/>
      <w:bookmarkEnd w:id="2"/>
    </w:p>
    <w:p w:rsidR="00027787" w:rsidRPr="0006288C" w:rsidRDefault="00027787" w:rsidP="0006288C">
      <w:bookmarkStart w:id="3" w:name="Tekst"/>
      <w:bookmarkEnd w:id="3"/>
    </w:p>
    <w:p w:rsidR="00027787" w:rsidRDefault="00027787" w:rsidP="0006288C"/>
    <w:p w:rsidR="00500A51" w:rsidRDefault="00500A51" w:rsidP="0006288C"/>
    <w:sectPr w:rsidR="00500A51" w:rsidSect="00500A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418" w:bottom="1701" w:left="1418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0675" w:rsidRDefault="000B0675" w:rsidP="0006288C">
      <w:r>
        <w:separator/>
      </w:r>
    </w:p>
  </w:endnote>
  <w:endnote w:type="continuationSeparator" w:id="0">
    <w:p w:rsidR="000B0675" w:rsidRDefault="000B0675" w:rsidP="00062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-Gitter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38"/>
      <w:gridCol w:w="1640"/>
      <w:gridCol w:w="2977"/>
      <w:gridCol w:w="1417"/>
    </w:tblGrid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  <w:bookmarkStart w:id="4" w:name="Side2"/>
          <w:r>
            <w:rPr>
              <w:noProof/>
            </w:rPr>
            <w:t>Side</w:t>
          </w:r>
          <w:bookmarkEnd w:id="4"/>
          <w:r>
            <w:rPr>
              <w:noProof/>
            </w:rPr>
            <w:t xml:space="preserve"> 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PAGE</w:instrText>
          </w:r>
          <w:r w:rsidR="00251895">
            <w:rPr>
              <w:noProof/>
            </w:rPr>
            <w:fldChar w:fldCharType="separate"/>
          </w:r>
          <w:r w:rsidR="0034122C">
            <w:rPr>
              <w:noProof/>
            </w:rPr>
            <w:t>2</w:t>
          </w:r>
          <w:r w:rsidR="00251895">
            <w:rPr>
              <w:noProof/>
            </w:rPr>
            <w:fldChar w:fldCharType="end"/>
          </w:r>
          <w:r>
            <w:rPr>
              <w:noProof/>
            </w:rPr>
            <w:t>/</w:t>
          </w:r>
          <w:r w:rsidR="00251895">
            <w:rPr>
              <w:noProof/>
            </w:rPr>
            <w:fldChar w:fldCharType="begin"/>
          </w:r>
          <w:r>
            <w:rPr>
              <w:noProof/>
            </w:rPr>
            <w:instrText xml:space="preserve"> NUMPAGES</w:instrText>
          </w:r>
          <w:r w:rsidR="00251895">
            <w:rPr>
              <w:noProof/>
            </w:rPr>
            <w:fldChar w:fldCharType="separate"/>
          </w:r>
          <w:r w:rsidR="00927372">
            <w:rPr>
              <w:noProof/>
            </w:rPr>
            <w:t>1</w:t>
          </w:r>
          <w:r w:rsidR="00251895">
            <w:rPr>
              <w:noProof/>
            </w:rPr>
            <w:fldChar w:fldCharType="end"/>
          </w:r>
        </w:p>
      </w:tc>
    </w:tr>
    <w:tr w:rsidR="00A22E18" w:rsidRPr="00991E34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991E34" w:rsidRDefault="00A22E18" w:rsidP="00793D39">
          <w:pPr>
            <w:pStyle w:val="Sidefod"/>
            <w:rPr>
              <w:noProof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Default="00A22E18" w:rsidP="00793D39">
          <w:pPr>
            <w:pStyle w:val="Sidefod"/>
            <w:rPr>
              <w:noProof/>
            </w:rPr>
          </w:pPr>
        </w:p>
      </w:tc>
    </w:tr>
    <w:tr w:rsidR="00A22E18" w:rsidRPr="00DC2660" w:rsidTr="00793D39">
      <w:tc>
        <w:tcPr>
          <w:tcW w:w="3038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640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2977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  <w:tc>
        <w:tcPr>
          <w:tcW w:w="1417" w:type="dxa"/>
          <w:tcMar>
            <w:left w:w="0" w:type="dxa"/>
            <w:right w:w="0" w:type="dxa"/>
          </w:tcMar>
        </w:tcPr>
        <w:p w:rsidR="00A22E18" w:rsidRPr="00DC2660" w:rsidRDefault="00A22E18" w:rsidP="00793D39">
          <w:pPr>
            <w:pStyle w:val="Sidefod"/>
            <w:rPr>
              <w:noProof/>
              <w:sz w:val="12"/>
              <w:szCs w:val="12"/>
            </w:rPr>
          </w:pPr>
        </w:p>
      </w:tc>
    </w:tr>
  </w:tbl>
  <w:p w:rsidR="00A22E18" w:rsidRPr="00787E3F" w:rsidRDefault="00A22E18" w:rsidP="00787E3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18" w:rsidRPr="004F1D66" w:rsidRDefault="00A22E18" w:rsidP="004F1D6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0675" w:rsidRDefault="000B0675" w:rsidP="0006288C">
      <w:r>
        <w:separator/>
      </w:r>
    </w:p>
  </w:footnote>
  <w:footnote w:type="continuationSeparator" w:id="0">
    <w:p w:rsidR="000B0675" w:rsidRDefault="000B0675" w:rsidP="00062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D66" w:rsidRDefault="004F1D66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2E18" w:rsidRDefault="00A22E18" w:rsidP="0006288C">
    <w:pPr>
      <w:pStyle w:val="Sidehoved"/>
    </w:pPr>
  </w:p>
  <w:p w:rsidR="00A22E18" w:rsidRDefault="0034122C" w:rsidP="0006288C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9264" behindDoc="0" locked="0" layoutInCell="1" allowOverlap="1" wp14:anchorId="30AD7F48" wp14:editId="0AF8BADC">
          <wp:simplePos x="0" y="0"/>
          <wp:positionH relativeFrom="page">
            <wp:posOffset>925195</wp:posOffset>
          </wp:positionH>
          <wp:positionV relativeFrom="page">
            <wp:posOffset>521970</wp:posOffset>
          </wp:positionV>
          <wp:extent cx="907200" cy="630000"/>
          <wp:effectExtent l="0" t="0" r="0" b="0"/>
          <wp:wrapNone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DK logo pos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3397" t="13947" r="23805" b="13131"/>
                  <a:stretch/>
                </pic:blipFill>
                <pic:spPr bwMode="auto">
                  <a:xfrm>
                    <a:off x="0" y="0"/>
                    <a:ext cx="907200" cy="63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DA6F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02E63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EAD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E29D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E2B1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7C016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676F4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689D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808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F6820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C3232E6"/>
    <w:multiLevelType w:val="hybridMultilevel"/>
    <w:tmpl w:val="C6A073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304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372"/>
    <w:rsid w:val="00000238"/>
    <w:rsid w:val="00007C66"/>
    <w:rsid w:val="00011641"/>
    <w:rsid w:val="00012467"/>
    <w:rsid w:val="00020CD6"/>
    <w:rsid w:val="00024D60"/>
    <w:rsid w:val="00027787"/>
    <w:rsid w:val="00031239"/>
    <w:rsid w:val="0003650D"/>
    <w:rsid w:val="00046B3D"/>
    <w:rsid w:val="00046EA4"/>
    <w:rsid w:val="00047B21"/>
    <w:rsid w:val="000619E8"/>
    <w:rsid w:val="0006288C"/>
    <w:rsid w:val="00067FA9"/>
    <w:rsid w:val="000836A5"/>
    <w:rsid w:val="000A00D0"/>
    <w:rsid w:val="000B0119"/>
    <w:rsid w:val="000B0675"/>
    <w:rsid w:val="000B1551"/>
    <w:rsid w:val="000E6498"/>
    <w:rsid w:val="000F057F"/>
    <w:rsid w:val="000F106F"/>
    <w:rsid w:val="001063F9"/>
    <w:rsid w:val="00125A50"/>
    <w:rsid w:val="00136E27"/>
    <w:rsid w:val="00137F3F"/>
    <w:rsid w:val="00163F59"/>
    <w:rsid w:val="001921A2"/>
    <w:rsid w:val="00192AB5"/>
    <w:rsid w:val="001A6A6F"/>
    <w:rsid w:val="001C0910"/>
    <w:rsid w:val="001C0ED7"/>
    <w:rsid w:val="00217799"/>
    <w:rsid w:val="002216D5"/>
    <w:rsid w:val="00221C82"/>
    <w:rsid w:val="00224AA8"/>
    <w:rsid w:val="00240489"/>
    <w:rsid w:val="00244B90"/>
    <w:rsid w:val="0024511B"/>
    <w:rsid w:val="00245F46"/>
    <w:rsid w:val="00250BEE"/>
    <w:rsid w:val="00251895"/>
    <w:rsid w:val="0026581A"/>
    <w:rsid w:val="0026718E"/>
    <w:rsid w:val="00270042"/>
    <w:rsid w:val="002906A8"/>
    <w:rsid w:val="002979B9"/>
    <w:rsid w:val="002A041C"/>
    <w:rsid w:val="002B2DDC"/>
    <w:rsid w:val="002B33BF"/>
    <w:rsid w:val="002C0D87"/>
    <w:rsid w:val="002C3013"/>
    <w:rsid w:val="002D1BB5"/>
    <w:rsid w:val="002D6749"/>
    <w:rsid w:val="002E0EB3"/>
    <w:rsid w:val="002E5370"/>
    <w:rsid w:val="00301293"/>
    <w:rsid w:val="00314025"/>
    <w:rsid w:val="00317705"/>
    <w:rsid w:val="003233FD"/>
    <w:rsid w:val="00326B47"/>
    <w:rsid w:val="00327645"/>
    <w:rsid w:val="003327D8"/>
    <w:rsid w:val="0033452E"/>
    <w:rsid w:val="0034122C"/>
    <w:rsid w:val="0035088E"/>
    <w:rsid w:val="00355217"/>
    <w:rsid w:val="00370A94"/>
    <w:rsid w:val="0038244A"/>
    <w:rsid w:val="00392667"/>
    <w:rsid w:val="003955BF"/>
    <w:rsid w:val="003A1CCC"/>
    <w:rsid w:val="003A5035"/>
    <w:rsid w:val="003B608D"/>
    <w:rsid w:val="003C170A"/>
    <w:rsid w:val="003E1494"/>
    <w:rsid w:val="00420408"/>
    <w:rsid w:val="00435989"/>
    <w:rsid w:val="00435E20"/>
    <w:rsid w:val="00446F3D"/>
    <w:rsid w:val="0045195F"/>
    <w:rsid w:val="00474DE2"/>
    <w:rsid w:val="00474DEA"/>
    <w:rsid w:val="00476008"/>
    <w:rsid w:val="004828C9"/>
    <w:rsid w:val="00484F1A"/>
    <w:rsid w:val="004C1519"/>
    <w:rsid w:val="004D0EFE"/>
    <w:rsid w:val="004D5573"/>
    <w:rsid w:val="004D5839"/>
    <w:rsid w:val="004F0E3B"/>
    <w:rsid w:val="004F1D66"/>
    <w:rsid w:val="00500A51"/>
    <w:rsid w:val="00501AC0"/>
    <w:rsid w:val="00504086"/>
    <w:rsid w:val="00510FCB"/>
    <w:rsid w:val="00537EAE"/>
    <w:rsid w:val="00577936"/>
    <w:rsid w:val="00584B1E"/>
    <w:rsid w:val="00584CC0"/>
    <w:rsid w:val="005A52C9"/>
    <w:rsid w:val="005B42CE"/>
    <w:rsid w:val="005C664B"/>
    <w:rsid w:val="005D505E"/>
    <w:rsid w:val="005D6754"/>
    <w:rsid w:val="00612CF1"/>
    <w:rsid w:val="00613C7C"/>
    <w:rsid w:val="0063470E"/>
    <w:rsid w:val="006574DE"/>
    <w:rsid w:val="006622C6"/>
    <w:rsid w:val="00683168"/>
    <w:rsid w:val="006A3EF4"/>
    <w:rsid w:val="006B6102"/>
    <w:rsid w:val="006C53D5"/>
    <w:rsid w:val="006D2387"/>
    <w:rsid w:val="006D3EC8"/>
    <w:rsid w:val="006D670F"/>
    <w:rsid w:val="006F5F1F"/>
    <w:rsid w:val="00705EBA"/>
    <w:rsid w:val="00712B18"/>
    <w:rsid w:val="00726501"/>
    <w:rsid w:val="00726A1C"/>
    <w:rsid w:val="00735D7A"/>
    <w:rsid w:val="0074017A"/>
    <w:rsid w:val="00757E8F"/>
    <w:rsid w:val="00763BF3"/>
    <w:rsid w:val="007651CB"/>
    <w:rsid w:val="00773E0F"/>
    <w:rsid w:val="007762B3"/>
    <w:rsid w:val="00787E3F"/>
    <w:rsid w:val="007919F9"/>
    <w:rsid w:val="00793D39"/>
    <w:rsid w:val="007A0515"/>
    <w:rsid w:val="007A21B7"/>
    <w:rsid w:val="007A6127"/>
    <w:rsid w:val="007A7A21"/>
    <w:rsid w:val="007C3959"/>
    <w:rsid w:val="007C58C4"/>
    <w:rsid w:val="007C6AC5"/>
    <w:rsid w:val="007D6986"/>
    <w:rsid w:val="007E1FED"/>
    <w:rsid w:val="007E2113"/>
    <w:rsid w:val="007F2D97"/>
    <w:rsid w:val="007F72E1"/>
    <w:rsid w:val="00800493"/>
    <w:rsid w:val="00812473"/>
    <w:rsid w:val="00824FFA"/>
    <w:rsid w:val="00826C85"/>
    <w:rsid w:val="008410C9"/>
    <w:rsid w:val="0084252D"/>
    <w:rsid w:val="0084484E"/>
    <w:rsid w:val="00850D82"/>
    <w:rsid w:val="00872247"/>
    <w:rsid w:val="00880A6C"/>
    <w:rsid w:val="00887535"/>
    <w:rsid w:val="0089032B"/>
    <w:rsid w:val="00890A67"/>
    <w:rsid w:val="00892536"/>
    <w:rsid w:val="00892546"/>
    <w:rsid w:val="008F1E19"/>
    <w:rsid w:val="008F3853"/>
    <w:rsid w:val="008F77B1"/>
    <w:rsid w:val="009058FF"/>
    <w:rsid w:val="0092489A"/>
    <w:rsid w:val="009270A3"/>
    <w:rsid w:val="00927372"/>
    <w:rsid w:val="00945092"/>
    <w:rsid w:val="00946453"/>
    <w:rsid w:val="00954E0B"/>
    <w:rsid w:val="00991E34"/>
    <w:rsid w:val="009B620A"/>
    <w:rsid w:val="009C26B0"/>
    <w:rsid w:val="009C2DF7"/>
    <w:rsid w:val="009E0E7F"/>
    <w:rsid w:val="009E6BE1"/>
    <w:rsid w:val="009F121A"/>
    <w:rsid w:val="009F2C61"/>
    <w:rsid w:val="009F3DE6"/>
    <w:rsid w:val="00A021C5"/>
    <w:rsid w:val="00A04535"/>
    <w:rsid w:val="00A04FE6"/>
    <w:rsid w:val="00A11AC2"/>
    <w:rsid w:val="00A22E18"/>
    <w:rsid w:val="00A44420"/>
    <w:rsid w:val="00A65DC3"/>
    <w:rsid w:val="00A71206"/>
    <w:rsid w:val="00A8563C"/>
    <w:rsid w:val="00A9121E"/>
    <w:rsid w:val="00AB2418"/>
    <w:rsid w:val="00AB66FF"/>
    <w:rsid w:val="00AC68A7"/>
    <w:rsid w:val="00AC6C02"/>
    <w:rsid w:val="00AD0ECE"/>
    <w:rsid w:val="00AD7BC2"/>
    <w:rsid w:val="00AE21F5"/>
    <w:rsid w:val="00AF3924"/>
    <w:rsid w:val="00B03242"/>
    <w:rsid w:val="00B105EF"/>
    <w:rsid w:val="00B17553"/>
    <w:rsid w:val="00B20BEF"/>
    <w:rsid w:val="00B4772F"/>
    <w:rsid w:val="00B6330B"/>
    <w:rsid w:val="00B650B8"/>
    <w:rsid w:val="00B71DFC"/>
    <w:rsid w:val="00B7327D"/>
    <w:rsid w:val="00B7727A"/>
    <w:rsid w:val="00B95A7D"/>
    <w:rsid w:val="00B96B0F"/>
    <w:rsid w:val="00BA4023"/>
    <w:rsid w:val="00BB4DEF"/>
    <w:rsid w:val="00BD5910"/>
    <w:rsid w:val="00BE3E7A"/>
    <w:rsid w:val="00BF370E"/>
    <w:rsid w:val="00C01ACB"/>
    <w:rsid w:val="00C04AE4"/>
    <w:rsid w:val="00C22C77"/>
    <w:rsid w:val="00C310FD"/>
    <w:rsid w:val="00C33BD6"/>
    <w:rsid w:val="00C33FC6"/>
    <w:rsid w:val="00C354FF"/>
    <w:rsid w:val="00C468F6"/>
    <w:rsid w:val="00C52B16"/>
    <w:rsid w:val="00C56901"/>
    <w:rsid w:val="00C601E1"/>
    <w:rsid w:val="00C643BD"/>
    <w:rsid w:val="00C70EDF"/>
    <w:rsid w:val="00C72DC4"/>
    <w:rsid w:val="00C750DF"/>
    <w:rsid w:val="00C87299"/>
    <w:rsid w:val="00CA70DB"/>
    <w:rsid w:val="00CC5766"/>
    <w:rsid w:val="00CD1A0A"/>
    <w:rsid w:val="00CD2AAE"/>
    <w:rsid w:val="00CD2F73"/>
    <w:rsid w:val="00CD4942"/>
    <w:rsid w:val="00CE0DB8"/>
    <w:rsid w:val="00CE1B50"/>
    <w:rsid w:val="00CE2369"/>
    <w:rsid w:val="00CF148A"/>
    <w:rsid w:val="00CF5235"/>
    <w:rsid w:val="00CF7320"/>
    <w:rsid w:val="00D005EA"/>
    <w:rsid w:val="00D23F11"/>
    <w:rsid w:val="00D5292D"/>
    <w:rsid w:val="00D60311"/>
    <w:rsid w:val="00D64A53"/>
    <w:rsid w:val="00D66E37"/>
    <w:rsid w:val="00D67663"/>
    <w:rsid w:val="00D7123A"/>
    <w:rsid w:val="00D741D8"/>
    <w:rsid w:val="00D80691"/>
    <w:rsid w:val="00D82A85"/>
    <w:rsid w:val="00D970AE"/>
    <w:rsid w:val="00DA2826"/>
    <w:rsid w:val="00DC260E"/>
    <w:rsid w:val="00DC2660"/>
    <w:rsid w:val="00DE226D"/>
    <w:rsid w:val="00DF411D"/>
    <w:rsid w:val="00E01C29"/>
    <w:rsid w:val="00E0209B"/>
    <w:rsid w:val="00E06CFD"/>
    <w:rsid w:val="00E207AE"/>
    <w:rsid w:val="00E624E5"/>
    <w:rsid w:val="00E737CD"/>
    <w:rsid w:val="00E86FC6"/>
    <w:rsid w:val="00E9311D"/>
    <w:rsid w:val="00E932AB"/>
    <w:rsid w:val="00EE148F"/>
    <w:rsid w:val="00EE4580"/>
    <w:rsid w:val="00F3082F"/>
    <w:rsid w:val="00F447FB"/>
    <w:rsid w:val="00F4668C"/>
    <w:rsid w:val="00F52818"/>
    <w:rsid w:val="00F7691A"/>
    <w:rsid w:val="00F90237"/>
    <w:rsid w:val="00F941A6"/>
    <w:rsid w:val="00FA767D"/>
    <w:rsid w:val="00FB0676"/>
    <w:rsid w:val="00FB0C66"/>
    <w:rsid w:val="00FC031D"/>
    <w:rsid w:val="00FD441D"/>
    <w:rsid w:val="00FD63D9"/>
    <w:rsid w:val="00FE1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F3BC251-C351-432A-BA0D-B9D2AA1AC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2473"/>
    <w:rPr>
      <w:sz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6288C"/>
    <w:pPr>
      <w:spacing w:after="150"/>
      <w:outlineLvl w:val="0"/>
    </w:pPr>
    <w:rPr>
      <w:b/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27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89253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2536"/>
    <w:rPr>
      <w:sz w:val="22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991E34"/>
    <w:pPr>
      <w:tabs>
        <w:tab w:val="center" w:pos="4819"/>
        <w:tab w:val="right" w:pos="9638"/>
      </w:tabs>
    </w:pPr>
    <w:rPr>
      <w:sz w:val="15"/>
      <w:szCs w:val="15"/>
    </w:rPr>
  </w:style>
  <w:style w:type="character" w:customStyle="1" w:styleId="SidefodTegn">
    <w:name w:val="Sidefod Tegn"/>
    <w:basedOn w:val="Standardskrifttypeiafsnit"/>
    <w:link w:val="Sidefod"/>
    <w:uiPriority w:val="99"/>
    <w:rsid w:val="00991E34"/>
    <w:rPr>
      <w:rFonts w:ascii="Verdana" w:hAnsi="Verdana"/>
      <w:sz w:val="15"/>
      <w:szCs w:val="15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2536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92536"/>
    <w:rPr>
      <w:rFonts w:ascii="Tahoma" w:hAnsi="Tahoma" w:cs="Tahoma"/>
      <w:sz w:val="16"/>
      <w:szCs w:val="16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6288C"/>
    <w:rPr>
      <w:rFonts w:ascii="Verdana" w:hAnsi="Verdana"/>
      <w:b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7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BDKSkabeloner\Banedanmark\Notat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Notat</Template>
  <TotalTime>0</TotalTime>
  <Pages>1</Pages>
  <Words>154</Words>
  <Characters>945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Informatique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Bolette Pedersen Nygaard (BPNG)</dc:creator>
  <cp:lastModifiedBy>Nanna Vestergaard</cp:lastModifiedBy>
  <cp:revision>2</cp:revision>
  <dcterms:created xsi:type="dcterms:W3CDTF">2019-07-15T12:04:00Z</dcterms:created>
  <dcterms:modified xsi:type="dcterms:W3CDTF">2019-07-15T12:04:00Z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Language">
    <vt:lpwstr>English</vt:lpwstr>
  </property>
  <property fmtid="{D5CDD505-2E9C-101B-9397-08002B2CF9AE}" pid="3" name="QAblock">
    <vt:lpwstr>False</vt:lpwstr>
  </property>
  <property fmtid="{D5CDD505-2E9C-101B-9397-08002B2CF9AE}" pid="4" name="Revised">
    <vt:lpwstr>Empty</vt:lpwstr>
  </property>
  <property fmtid="{D5CDD505-2E9C-101B-9397-08002B2CF9AE}" pid="5" name="RevisedBy">
    <vt:lpwstr>Empty</vt:lpwstr>
  </property>
  <property fmtid="{D5CDD505-2E9C-101B-9397-08002B2CF9AE}" pid="6" name="Approved">
    <vt:lpwstr>Empty</vt:lpwstr>
  </property>
  <property fmtid="{D5CDD505-2E9C-101B-9397-08002B2CF9AE}" pid="7" name="ApprovedBy">
    <vt:lpwstr>Empty</vt:lpwstr>
  </property>
  <property fmtid="{D5CDD505-2E9C-101B-9397-08002B2CF9AE}" pid="8" name="Oprettet af">
    <vt:lpwstr>Empty</vt:lpwstr>
  </property>
  <property fmtid="{D5CDD505-2E9C-101B-9397-08002B2CF9AE}" pid="9" name="Dokumentejer">
    <vt:lpwstr>Empty</vt:lpwstr>
  </property>
  <property fmtid="{D5CDD505-2E9C-101B-9397-08002B2CF9AE}" pid="10" name="Version">
    <vt:lpwstr>Empty</vt:lpwstr>
  </property>
</Properties>
</file>