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margin" w:tblpY="1335"/>
        <w:tblOverlap w:val="nev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89"/>
      </w:tblGrid>
      <w:tr w:rsidR="00C81F81" w:rsidRPr="002318F3" w14:paraId="0E27675B" w14:textId="77777777" w:rsidTr="002531EA"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692BDCD6" w14:textId="77777777" w:rsidR="00C81F81" w:rsidRPr="002318F3" w:rsidRDefault="00C81F81" w:rsidP="002531E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OVERENSSTEMMELSES-MATRIX, FORORDNING (EU) 2015/340</w:t>
            </w:r>
          </w:p>
          <w:p w14:paraId="52C3EE6F" w14:textId="77777777" w:rsidR="00C81F81" w:rsidRPr="002318F3" w:rsidRDefault="00C81F81" w:rsidP="002531E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419EF95B" w14:textId="77777777" w:rsidR="00C81F81" w:rsidRPr="002318F3" w:rsidRDefault="00C81F81" w:rsidP="002531E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0AD0FA85" w14:textId="77777777" w:rsidR="00C81F81" w:rsidRPr="002318F3" w:rsidRDefault="00C81F81" w:rsidP="00C81F81">
            <w:pPr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>”ASSESSOR- OG INSTRUKTØRUDDANNELSE”</w:t>
            </w:r>
            <w:r w:rsidRPr="002318F3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br/>
              <w:t xml:space="preserve"> (ASSESSOR AND INSTRUCTOR TRAINING)</w:t>
            </w:r>
          </w:p>
        </w:tc>
      </w:tr>
      <w:tr w:rsidR="00C81F81" w:rsidRPr="002318F3" w14:paraId="6D17AC68" w14:textId="77777777" w:rsidTr="002531EA">
        <w:tc>
          <w:tcPr>
            <w:tcW w:w="106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8B4D9E4" w14:textId="77777777" w:rsidR="00C81F81" w:rsidRPr="002318F3" w:rsidRDefault="00C81F81" w:rsidP="002531E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C81F81" w:rsidRPr="002318F3" w14:paraId="28B4DD54" w14:textId="77777777" w:rsidTr="002531EA"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E14E8" w14:textId="77777777" w:rsidR="00C81F81" w:rsidRPr="002318F3" w:rsidRDefault="00C81F81" w:rsidP="002531EA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For vejledning: se blanketten ”ansøgning om godkendelse af flyveleder-uddannelsesorganisation”.</w:t>
            </w:r>
          </w:p>
        </w:tc>
      </w:tr>
    </w:tbl>
    <w:tbl>
      <w:tblPr>
        <w:tblStyle w:val="Tabel-Gitter"/>
        <w:tblpPr w:leftFromText="141" w:rightFromText="141" w:vertAnchor="text" w:horzAnchor="margin" w:tblpY="5416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74"/>
        <w:gridCol w:w="7404"/>
      </w:tblGrid>
      <w:tr w:rsidR="00C81F81" w:rsidRPr="002318F3" w14:paraId="15518137" w14:textId="77777777" w:rsidTr="00C81F81">
        <w:tc>
          <w:tcPr>
            <w:tcW w:w="107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3D9B9936" w14:textId="77777777" w:rsidR="00C81F81" w:rsidRPr="002318F3" w:rsidRDefault="00C81F81" w:rsidP="00C81F81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Data vedrørende udfyldelse</w:t>
            </w:r>
          </w:p>
        </w:tc>
      </w:tr>
      <w:tr w:rsidR="00C81F81" w:rsidRPr="002318F3" w14:paraId="36258B64" w14:textId="77777777" w:rsidTr="00C81F81">
        <w:tc>
          <w:tcPr>
            <w:tcW w:w="107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2D6D13A" w14:textId="77777777" w:rsidR="00C81F81" w:rsidRPr="002318F3" w:rsidRDefault="00C81F81" w:rsidP="00C81F81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C81F81" w:rsidRPr="002318F3" w14:paraId="336979C3" w14:textId="77777777" w:rsidTr="00C81F81"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6155C4" w14:textId="77777777" w:rsidR="00C81F81" w:rsidRPr="002318F3" w:rsidRDefault="00C81F81" w:rsidP="00C81F81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Navn på uddannelsesorganisation</w:t>
            </w:r>
          </w:p>
        </w:tc>
        <w:tc>
          <w:tcPr>
            <w:tcW w:w="74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242343" w14:textId="77777777" w:rsidR="00C81F81" w:rsidRPr="002318F3" w:rsidRDefault="00C81F81" w:rsidP="00C81F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1F81" w:rsidRPr="002318F3" w14:paraId="286F7924" w14:textId="77777777" w:rsidTr="00C81F81">
        <w:tc>
          <w:tcPr>
            <w:tcW w:w="33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70FF0F" w14:textId="77777777" w:rsidR="00C81F81" w:rsidRPr="002318F3" w:rsidRDefault="00C81F81" w:rsidP="00C81F81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Version nummer</w:t>
            </w:r>
          </w:p>
        </w:tc>
        <w:tc>
          <w:tcPr>
            <w:tcW w:w="7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F5DEC2" w14:textId="77777777" w:rsidR="00C81F81" w:rsidRPr="002318F3" w:rsidRDefault="00C81F81" w:rsidP="00C81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F81" w:rsidRPr="002318F3" w14:paraId="5B441B0D" w14:textId="77777777" w:rsidTr="00C81F81">
        <w:tc>
          <w:tcPr>
            <w:tcW w:w="33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7872A8D" w14:textId="77777777" w:rsidR="00C81F81" w:rsidRPr="002318F3" w:rsidRDefault="00C81F81" w:rsidP="00C81F81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74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7784035" w14:textId="77777777" w:rsidR="00C81F81" w:rsidRPr="002318F3" w:rsidRDefault="00C81F81" w:rsidP="00C81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EADD8" w14:textId="04FB44AB" w:rsidR="00C81F81" w:rsidRPr="002318F3" w:rsidRDefault="00C81F81"/>
    <w:p w14:paraId="4E6B4F6D" w14:textId="75F03ADF" w:rsidR="000277E2" w:rsidRPr="002318F3" w:rsidRDefault="007D4B12" w:rsidP="000277E2">
      <w:pPr>
        <w:jc w:val="right"/>
      </w:pPr>
      <w:r w:rsidRPr="002318F3">
        <w:t>Form 2252 (2024-08-04)</w:t>
      </w: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DC36D9" w:rsidRPr="002318F3" w14:paraId="4A72EE42" w14:textId="77777777" w:rsidTr="00E4534B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39F0156E" w14:textId="77777777" w:rsidR="00DC36D9" w:rsidRPr="002318F3" w:rsidRDefault="00933F16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ATCO.D.090(a)</w:t>
            </w:r>
          </w:p>
        </w:tc>
      </w:tr>
      <w:tr w:rsidR="00DC36D9" w:rsidRPr="002318F3" w14:paraId="32E5854C" w14:textId="77777777" w:rsidTr="00E4534B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62B36E3" w14:textId="77777777" w:rsidR="00DC36D9" w:rsidRPr="002318F3" w:rsidRDefault="00933F16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Training of practical instructors</w:t>
            </w:r>
          </w:p>
        </w:tc>
      </w:tr>
      <w:tr w:rsidR="00DC36D9" w:rsidRPr="002318F3" w14:paraId="077B9E67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377E7E" w14:textId="3D650ECA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Requirement (</w:t>
            </w:r>
            <w:r w:rsidR="00F15585" w:rsidRPr="002318F3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text)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FC5EFF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(a) Training of practical instructors shall be developed and provided by training organisations and shall consist of:</w:t>
            </w:r>
          </w:p>
          <w:p w14:paraId="45D53175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(1) a practical instructional techniques course for OJTI and/or STDI, including an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assessment;</w:t>
            </w:r>
            <w:proofErr w:type="gramEnd"/>
          </w:p>
          <w:p w14:paraId="1ED720A9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(2)  refresher training course on practical instructional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skills;</w:t>
            </w:r>
            <w:proofErr w:type="gramEnd"/>
          </w:p>
          <w:p w14:paraId="3E0CADFD" w14:textId="77777777" w:rsidR="00DC36D9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(3) a method(s) for assessing the competence of practical instructors.</w:t>
            </w:r>
          </w:p>
        </w:tc>
      </w:tr>
      <w:tr w:rsidR="00DC36D9" w:rsidRPr="002318F3" w14:paraId="2FCC3C78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788094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Requirement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 xml:space="preserve"> (DK </w:t>
            </w: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97938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(a) Uddannelse af praktiske instruktører udformes og gennemføres af uddannelsesorganisationerne og består af:</w:t>
            </w:r>
          </w:p>
          <w:p w14:paraId="08DC2FD1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30992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1) et kursus i praktiske instruktionsteknikker for instruktører for uddannelse på arbejdsstedet og/eller instruktører i syntetiske træningsanordninger, herunder en bedømmelse</w:t>
            </w:r>
          </w:p>
          <w:p w14:paraId="1532D2B3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2) et genopfriskningskursus i praktiske undervisningsfærdigheder</w:t>
            </w:r>
          </w:p>
          <w:p w14:paraId="59C9DA65" w14:textId="77777777" w:rsidR="00DC36D9" w:rsidRPr="002318F3" w:rsidRDefault="00933F16" w:rsidP="00933F16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3) en eller flere metoder til bedømmelse af praktiske instruktørers kompetencer.</w:t>
            </w:r>
          </w:p>
        </w:tc>
      </w:tr>
      <w:tr w:rsidR="00DC36D9" w:rsidRPr="002318F3" w14:paraId="2503D62A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389106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AMC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206D52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AMC1 ATCO.D.090(a)(1)   Training of practical instructors</w:t>
            </w:r>
          </w:p>
          <w:p w14:paraId="690EA9F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SYNTHETIC TRAINING DEVICES USED FOR OJTI TRAINING</w:t>
            </w:r>
          </w:p>
          <w:p w14:paraId="729B7E5C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For the training of on-the-job training instructors, a part-task trainer or a simulator should be used.</w:t>
            </w:r>
          </w:p>
          <w:p w14:paraId="524B8582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If the synthetic training environment does not correspond to the rating of the intended instructional environment, the applicant should </w:t>
            </w:r>
            <w:proofErr w:type="spell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practise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the instructional skills in those procedures in which it is intended to provide instruction for at least one day before being assessed.</w:t>
            </w:r>
          </w:p>
          <w:p w14:paraId="364DB042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AMC2 ATCO.D.090(a)(1)   Training of practical instructors</w:t>
            </w:r>
          </w:p>
          <w:p w14:paraId="5D6F9A42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ASSESSMENT OF INSTRUCTIONAL TECHNIQUES FOR PRACTICAL INSTRUCTORS</w:t>
            </w:r>
          </w:p>
          <w:p w14:paraId="1D7DBE5B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   successful   assessment   of   instructional   techniques   for   practical   instructors   should   establish competence at least in the following areas:</w:t>
            </w:r>
          </w:p>
          <w:p w14:paraId="7BFC5D81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(a) regulatory impact on air traffic controller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1B9C23C3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(b) human factors impact on air traffic controller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5014BA1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(c) determination of the background and experience of the person undertaking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463404C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(d) determination of the current level of ability of the person undertaking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54A8533B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(e) conduct of a pre-session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briefing;</w:t>
            </w:r>
            <w:proofErr w:type="gramEnd"/>
          </w:p>
          <w:p w14:paraId="588DF1D2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(f) planning and conduct of the training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session;</w:t>
            </w:r>
            <w:proofErr w:type="gramEnd"/>
          </w:p>
          <w:p w14:paraId="5882FB00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(g) demonstration and explanation of the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tasks;</w:t>
            </w:r>
            <w:proofErr w:type="gramEnd"/>
          </w:p>
          <w:p w14:paraId="33E4168D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(h) monitoring of the training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session;</w:t>
            </w:r>
            <w:proofErr w:type="gramEnd"/>
          </w:p>
          <w:p w14:paraId="5041FA1C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(i) management of interventions correctly, including error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correction;</w:t>
            </w:r>
            <w:proofErr w:type="gramEnd"/>
          </w:p>
          <w:p w14:paraId="0E24EAAD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(j) evaluation of the performance of the person undertaking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394BB4E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(k) debrief of the person undertaking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2867FBC1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(l) furnishing of written reports on the performance of the person undertaking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training;</w:t>
            </w:r>
            <w:proofErr w:type="gramEnd"/>
          </w:p>
          <w:p w14:paraId="3831DBED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(m) taking appropriate follow-up action towards resolving training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problems;</w:t>
            </w:r>
            <w:proofErr w:type="gramEnd"/>
          </w:p>
          <w:p w14:paraId="6BCEF181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(n) techniques of pausing clocks; and</w:t>
            </w:r>
          </w:p>
          <w:p w14:paraId="7D13DCF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(o) knowledge of technical facilities/environment.</w:t>
            </w:r>
          </w:p>
          <w:p w14:paraId="7E1100B7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AMC1 ATCO.D.090(a)(2)   Training of practical instructors</w:t>
            </w:r>
          </w:p>
          <w:p w14:paraId="6D555899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REFRESHER TRAINING IN PRACTICAL INSTRUCTIONAL SKILLS</w:t>
            </w:r>
          </w:p>
          <w:p w14:paraId="7E34E9FA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Refresher training in practical instructional skills should prevent knowledge and skills erosion, and, for the training of STDIs, it should be designed to maintain awareness of the current operational practices.</w:t>
            </w:r>
          </w:p>
          <w:p w14:paraId="4F011A86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AMC1 ATCO.D.090(a)(3)   Training of practical instructors</w:t>
            </w:r>
          </w:p>
          <w:p w14:paraId="78636683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PRACTICAL INSTRUCTOR COMPETENCE ASSESSMENT</w:t>
            </w:r>
          </w:p>
          <w:p w14:paraId="186095A5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The practical instructor competence assessment for an OJTI may be undertaken either in live operations or on a synthetic training device.</w:t>
            </w:r>
          </w:p>
          <w:p w14:paraId="4C599DB4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The  practical</w:t>
            </w:r>
            <w:proofErr w:type="gramEnd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 instructor  competence  assessment  for  an  STDI  should  be  undertaken  on  a  synthetic training device.</w:t>
            </w:r>
          </w:p>
        </w:tc>
      </w:tr>
      <w:tr w:rsidR="00DC36D9" w:rsidRPr="002318F3" w14:paraId="3A690034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F3BBF95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lastRenderedPageBreak/>
              <w:t>GM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31850E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GM1 ATCO.D.090   Training of practical instructors</w:t>
            </w:r>
          </w:p>
          <w:p w14:paraId="50CA4054" w14:textId="77777777" w:rsidR="00933F16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PRACTICAL INSTRUCTIONAL TECHNIQUES COURSE FOR OJTIs</w:t>
            </w:r>
          </w:p>
          <w:p w14:paraId="7A12B2F9" w14:textId="77777777" w:rsidR="00DC36D9" w:rsidRPr="002318F3" w:rsidRDefault="00933F16" w:rsidP="00933F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Further information regarding the practical instructional techniques course for OJTIs can be found in EUROCONTROL’s document ‘Guidelines for ATCO Development Training — OJTI Course Syllabus’, Edition 2.0, dated 27.08.2009.</w:t>
            </w:r>
          </w:p>
        </w:tc>
      </w:tr>
      <w:tr w:rsidR="00DC36D9" w:rsidRPr="002318F3" w14:paraId="65AEC1CB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39AD92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C49C58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6DEFA128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4D832D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AE4DE8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666A6260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D06809B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808491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4CE374" w14:textId="77777777" w:rsidR="00DC36D9" w:rsidRPr="002318F3" w:rsidRDefault="00DC36D9">
      <w:pPr>
        <w:rPr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DC36D9" w:rsidRPr="002318F3" w14:paraId="36F98EF9" w14:textId="77777777" w:rsidTr="00E4534B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12BEA62C" w14:textId="77777777" w:rsidR="00DC36D9" w:rsidRPr="002318F3" w:rsidRDefault="00B779D9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ATCO.D.090(b)</w:t>
            </w:r>
          </w:p>
        </w:tc>
      </w:tr>
      <w:tr w:rsidR="00DC36D9" w:rsidRPr="002318F3" w14:paraId="44A23FD4" w14:textId="77777777" w:rsidTr="00E4534B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EEEA7A6" w14:textId="77777777" w:rsidR="00DC36D9" w:rsidRPr="002318F3" w:rsidRDefault="00B779D9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Training of practical instructors</w:t>
            </w:r>
          </w:p>
        </w:tc>
      </w:tr>
      <w:tr w:rsidR="00DC36D9" w:rsidRPr="002318F3" w14:paraId="3B691859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778E85" w14:textId="24DA2055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Requirement (</w:t>
            </w:r>
            <w:r w:rsidR="00F15585" w:rsidRPr="002318F3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text)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A34A60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(b) The training courses and assessment methods referred to in point (a) shall be approved by the competent authority.</w:t>
            </w:r>
          </w:p>
        </w:tc>
      </w:tr>
      <w:tr w:rsidR="00DC36D9" w:rsidRPr="002318F3" w14:paraId="6BB82BF0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D7CF25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Requirement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 xml:space="preserve"> (DK </w:t>
            </w: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329CD9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(b) De i litra a) omhandlede uddannelseskurser og bedømmelsesmetoder skal godkendes af den kompetente myndighed.</w:t>
            </w:r>
          </w:p>
        </w:tc>
      </w:tr>
      <w:tr w:rsidR="00DC36D9" w:rsidRPr="002318F3" w14:paraId="3B8434C0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7A80D0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AMC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AC7152" w14:textId="77777777" w:rsidR="00DC36D9" w:rsidRPr="002318F3" w:rsidRDefault="00B779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C36D9" w:rsidRPr="002318F3" w14:paraId="1BD831E6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E87B0C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GM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6C55845" w14:textId="77777777" w:rsidR="00DC36D9" w:rsidRPr="002318F3" w:rsidRDefault="00B779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DC36D9" w:rsidRPr="002318F3" w14:paraId="6458E076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FF0E6F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D995EA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576D9970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A80062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239090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05F3E703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2A42F36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FB3F613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8F202BA" w14:textId="77777777" w:rsidR="00DC36D9" w:rsidRPr="002318F3" w:rsidRDefault="00DC36D9">
      <w:pPr>
        <w:rPr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DC36D9" w:rsidRPr="002318F3" w14:paraId="28957E5F" w14:textId="77777777" w:rsidTr="00E4534B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775F92F3" w14:textId="77777777" w:rsidR="00DC36D9" w:rsidRPr="002318F3" w:rsidRDefault="00B779D9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ATCO.D.095(a)</w:t>
            </w:r>
          </w:p>
        </w:tc>
      </w:tr>
      <w:tr w:rsidR="00DC36D9" w:rsidRPr="002318F3" w14:paraId="354249E3" w14:textId="77777777" w:rsidTr="00E4534B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A1DD35D" w14:textId="77777777" w:rsidR="00DC36D9" w:rsidRPr="002318F3" w:rsidRDefault="00B779D9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lastRenderedPageBreak/>
              <w:t>Training of assessors</w:t>
            </w:r>
          </w:p>
        </w:tc>
      </w:tr>
      <w:tr w:rsidR="00DC36D9" w:rsidRPr="002318F3" w14:paraId="4D0FB7C2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195EA8" w14:textId="04EF8D29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Requirement (</w:t>
            </w:r>
            <w:r w:rsidR="00F15585" w:rsidRPr="002318F3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text)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514107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(a) Training of assessors shall be developed and provided by training organisations and shall consist of:</w:t>
            </w:r>
          </w:p>
          <w:p w14:paraId="733875E4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(1) an assessor training course, including an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assessment;</w:t>
            </w:r>
            <w:proofErr w:type="gramEnd"/>
          </w:p>
          <w:p w14:paraId="580FAF8D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(2) a refresher training course on assessment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skills;</w:t>
            </w:r>
            <w:proofErr w:type="gramEnd"/>
          </w:p>
          <w:p w14:paraId="6CCE9AA6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(3) a method(s) for assessing the competence of assessors.</w:t>
            </w:r>
          </w:p>
        </w:tc>
      </w:tr>
      <w:tr w:rsidR="00DC36D9" w:rsidRPr="002318F3" w14:paraId="76676617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096537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Requirement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 xml:space="preserve"> (DK </w:t>
            </w: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7CE3B8" w14:textId="77777777" w:rsidR="00B779D9" w:rsidRPr="002318F3" w:rsidRDefault="00995A1C" w:rsidP="00B779D9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(</w:t>
            </w:r>
            <w:r w:rsidR="00B779D9" w:rsidRPr="002318F3">
              <w:rPr>
                <w:rFonts w:ascii="Arial" w:hAnsi="Arial" w:cs="Arial"/>
                <w:sz w:val="20"/>
                <w:szCs w:val="20"/>
              </w:rPr>
              <w:t>a) Uddannelse af bedømmere udformes og gennemføres af uddannelsesorganisationerne og består af:</w:t>
            </w:r>
          </w:p>
          <w:p w14:paraId="1038E3B0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1) et bedømmeruddannelseskursus, herunder en bedømmelse</w:t>
            </w:r>
          </w:p>
          <w:p w14:paraId="7183823E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2) et genopfriskningskursus i bedømmerfærdigheder</w:t>
            </w:r>
          </w:p>
          <w:p w14:paraId="5D288446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3) en eller flere metoder til bedømmelse af bedømmeres kompetencer.</w:t>
            </w:r>
          </w:p>
        </w:tc>
      </w:tr>
      <w:tr w:rsidR="00DC36D9" w:rsidRPr="002318F3" w14:paraId="40E8E986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C47970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AMC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73ABE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AMC1 ATCO.D.095(a)(1)   Training of assessors</w:t>
            </w:r>
          </w:p>
          <w:p w14:paraId="3B96C49D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ASSESSOR TRAINING COURSE</w:t>
            </w:r>
          </w:p>
          <w:p w14:paraId="22019301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 successful assessment for the purpose of the assessor training course should establish competence at least in the following areas of assessment knowledge and techniques:</w:t>
            </w:r>
          </w:p>
          <w:p w14:paraId="31714A4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(a) regulatory environment and legal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obligations;</w:t>
            </w:r>
            <w:proofErr w:type="gramEnd"/>
          </w:p>
          <w:p w14:paraId="623B797B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(b) types of assessment and their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application;</w:t>
            </w:r>
            <w:proofErr w:type="gramEnd"/>
          </w:p>
          <w:p w14:paraId="1EB04EE9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(c) performance objectives constituting air traffic controller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competence;</w:t>
            </w:r>
            <w:proofErr w:type="gramEnd"/>
          </w:p>
          <w:p w14:paraId="6CCFF15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(d) conditions of assessments to create reliable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results;</w:t>
            </w:r>
            <w:proofErr w:type="gramEnd"/>
          </w:p>
          <w:p w14:paraId="006ABFB9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(e) processing of assessments and administrative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procedures;</w:t>
            </w:r>
            <w:proofErr w:type="gramEnd"/>
          </w:p>
          <w:p w14:paraId="1A49CE56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(f) giving verbal feedback and writing assessment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reports;</w:t>
            </w:r>
            <w:proofErr w:type="gramEnd"/>
          </w:p>
          <w:p w14:paraId="1C7D8094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(g) vested interests and code of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conduct;</w:t>
            </w:r>
            <w:proofErr w:type="gramEnd"/>
          </w:p>
          <w:p w14:paraId="15BA69C0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(h) accurately assessing competence against the performance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objectives;</w:t>
            </w:r>
            <w:proofErr w:type="gramEnd"/>
          </w:p>
          <w:p w14:paraId="2B779A85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(i) developing a good questioning technique and designing questions appropriate to the assessment.</w:t>
            </w:r>
          </w:p>
          <w:p w14:paraId="266F9F25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AMC2 ATCO.D.095(a)(1)   Training of assessors</w:t>
            </w:r>
          </w:p>
          <w:p w14:paraId="233920D4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ASSESSMENT OF ASSESSOR COMPETENCE</w:t>
            </w:r>
          </w:p>
          <w:p w14:paraId="61AD20B2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The assessment of assessor competence should focus on the application of the skills of an assessor. The skills should represent at least a subset of the competences taught during the assessor training course.</w:t>
            </w:r>
          </w:p>
          <w:p w14:paraId="49CC2D49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AMC1 ATCO.D.095(a)(2)   Training of assessors</w:t>
            </w:r>
          </w:p>
          <w:p w14:paraId="38F218CB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REFRESHER TRAINING IN ASSESSMENT SKILLS</w:t>
            </w:r>
          </w:p>
          <w:p w14:paraId="3AAE0454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Refresher training in assessment skills should prevent knowledge and skills erosion and it should be designed to maintain skills in assessment techniques and awareness of the regulatory environment.</w:t>
            </w:r>
          </w:p>
        </w:tc>
      </w:tr>
      <w:tr w:rsidR="00DC36D9" w:rsidRPr="002318F3" w14:paraId="511439CB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2539FCF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GM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2691C8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GM1 ATCO.D.095(a)(3)   Training of assessors</w:t>
            </w:r>
          </w:p>
          <w:p w14:paraId="6BB3675E" w14:textId="77777777" w:rsidR="00B779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ASSESSMENT OF ASSESSOR COMPETENCE</w:t>
            </w:r>
          </w:p>
          <w:p w14:paraId="5C916673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The level of </w:t>
            </w:r>
            <w:proofErr w:type="spell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harmonisation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on competence assessment is low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the variety of methods. Any assessment of assessor competence should be </w:t>
            </w:r>
            <w:proofErr w:type="gramStart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realistic</w:t>
            </w:r>
            <w:proofErr w:type="gramEnd"/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it could take place during live traffic situations or during training.</w:t>
            </w:r>
          </w:p>
        </w:tc>
      </w:tr>
      <w:tr w:rsidR="00DC36D9" w:rsidRPr="002318F3" w14:paraId="3ADC19B5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FA0FCB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3C9992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2CCF1065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D2F9EA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CA5296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1C87F58C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EB4CC9C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91A2EF4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6E3CA76" w14:textId="77777777" w:rsidR="00DC36D9" w:rsidRPr="002318F3" w:rsidRDefault="00DC36D9">
      <w:pPr>
        <w:rPr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DC36D9" w:rsidRPr="002318F3" w14:paraId="65C771D1" w14:textId="77777777" w:rsidTr="00E4534B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 w:themeFill="accent1" w:themeFillTint="33"/>
          </w:tcPr>
          <w:p w14:paraId="0BDAD91A" w14:textId="77777777" w:rsidR="00DC36D9" w:rsidRPr="002318F3" w:rsidRDefault="00B779D9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ATCO.D.095(b)</w:t>
            </w:r>
          </w:p>
        </w:tc>
      </w:tr>
      <w:tr w:rsidR="00DC36D9" w:rsidRPr="002318F3" w14:paraId="00F2997D" w14:textId="77777777" w:rsidTr="00E4534B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F6641AF" w14:textId="77777777" w:rsidR="00DC36D9" w:rsidRPr="002318F3" w:rsidRDefault="00B779D9" w:rsidP="00E4534B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Training of assessors</w:t>
            </w:r>
          </w:p>
        </w:tc>
      </w:tr>
      <w:tr w:rsidR="00DC36D9" w:rsidRPr="002318F3" w14:paraId="62E3AB3C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F70BC0" w14:textId="57AC18CC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Requirement (</w:t>
            </w:r>
            <w:r w:rsidR="00F15585" w:rsidRPr="002318F3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 xml:space="preserve"> text)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8ABF90" w14:textId="77777777" w:rsidR="00DC36D9" w:rsidRPr="002318F3" w:rsidRDefault="00B779D9" w:rsidP="00B779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(b) The training courses and the assessment method referred to in point (a) shall be approved by the competent authority.</w:t>
            </w:r>
          </w:p>
        </w:tc>
      </w:tr>
      <w:tr w:rsidR="00DC36D9" w:rsidRPr="002318F3" w14:paraId="725542C2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2D1847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Requirement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 xml:space="preserve"> (DK </w:t>
            </w:r>
            <w:proofErr w:type="spellStart"/>
            <w:r w:rsidRPr="002318F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31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0942D3" w14:textId="77777777" w:rsidR="00DC36D9" w:rsidRPr="002318F3" w:rsidRDefault="00995A1C" w:rsidP="00B779D9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(</w:t>
            </w:r>
            <w:r w:rsidR="00B779D9" w:rsidRPr="002318F3">
              <w:rPr>
                <w:rFonts w:ascii="Arial" w:hAnsi="Arial" w:cs="Arial"/>
                <w:sz w:val="20"/>
                <w:szCs w:val="20"/>
              </w:rPr>
              <w:t>b) De i litra a) omhandlede uddannelseskurser og bedømmelsesmetoder skal godkendes af den kompetente myndighed.</w:t>
            </w:r>
          </w:p>
        </w:tc>
      </w:tr>
      <w:tr w:rsidR="00DC36D9" w:rsidRPr="002318F3" w14:paraId="644436C5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EF0FD3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lastRenderedPageBreak/>
              <w:t>AMC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3EFB87" w14:textId="77777777" w:rsidR="00DC36D9" w:rsidRPr="002318F3" w:rsidRDefault="00B779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C36D9" w:rsidRPr="002318F3" w14:paraId="6AA64B87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7F5FD68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</w:rPr>
            </w:pPr>
            <w:r w:rsidRPr="002318F3">
              <w:rPr>
                <w:rFonts w:ascii="Arial" w:hAnsi="Arial" w:cs="Arial"/>
                <w:sz w:val="20"/>
                <w:szCs w:val="20"/>
              </w:rPr>
              <w:t>GM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075075" w14:textId="77777777" w:rsidR="00DC36D9" w:rsidRPr="002318F3" w:rsidRDefault="00B779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DC36D9" w:rsidRPr="002318F3" w14:paraId="26DFEE4A" w14:textId="77777777" w:rsidTr="00E4534B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AC6EA3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1D089A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2318F3" w14:paraId="4EB6E2D4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C54766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510EEF" w14:textId="77777777" w:rsidR="00DC36D9" w:rsidRPr="002318F3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36D9" w:rsidRPr="00CB4B80" w14:paraId="4A50AB62" w14:textId="77777777" w:rsidTr="00E4534B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28D075" w14:textId="77777777" w:rsidR="00DC36D9" w:rsidRPr="00CB4B80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8F3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D1F27F" w14:textId="77777777" w:rsidR="00DC36D9" w:rsidRPr="00CB4B80" w:rsidRDefault="00DC36D9" w:rsidP="00E453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3CB9FC0" w14:textId="77777777" w:rsidR="00DC36D9" w:rsidRPr="00CB4B80" w:rsidRDefault="00DC36D9" w:rsidP="00B779D9">
      <w:pPr>
        <w:rPr>
          <w:lang w:val="en-US"/>
        </w:rPr>
      </w:pPr>
    </w:p>
    <w:sectPr w:rsidR="00DC36D9" w:rsidRPr="00CB4B80" w:rsidSect="00C81F81">
      <w:footerReference w:type="default" r:id="rId11"/>
      <w:headerReference w:type="first" r:id="rId12"/>
      <w:pgSz w:w="11906" w:h="16838"/>
      <w:pgMar w:top="720" w:right="42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908C" w14:textId="77777777" w:rsidR="009F37C4" w:rsidRDefault="009F37C4" w:rsidP="00DC36D9">
      <w:pPr>
        <w:spacing w:after="0" w:line="240" w:lineRule="auto"/>
      </w:pPr>
      <w:r>
        <w:separator/>
      </w:r>
    </w:p>
  </w:endnote>
  <w:endnote w:type="continuationSeparator" w:id="0">
    <w:p w14:paraId="0F4BEC7D" w14:textId="77777777" w:rsidR="009F37C4" w:rsidRDefault="009F37C4" w:rsidP="00DC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963F" w14:textId="5315F13E" w:rsidR="003263ED" w:rsidRPr="008F6EFC" w:rsidRDefault="00C81F81" w:rsidP="00E4534B">
    <w:pPr>
      <w:pStyle w:val="Sidefod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Compliance matrix - </w:t>
    </w:r>
    <w:r w:rsidR="00E61A52" w:rsidRPr="00E61A52">
      <w:rPr>
        <w:rFonts w:ascii="Arial" w:hAnsi="Arial" w:cs="Arial"/>
        <w:sz w:val="16"/>
        <w:szCs w:val="16"/>
        <w:lang w:val="en-US"/>
      </w:rPr>
      <w:t>Assessor and instructor training</w:t>
    </w:r>
    <w:r w:rsidR="00E61A52">
      <w:rPr>
        <w:rFonts w:ascii="Arial" w:hAnsi="Arial" w:cs="Arial"/>
        <w:sz w:val="16"/>
        <w:szCs w:val="16"/>
        <w:lang w:val="en-US"/>
      </w:rPr>
      <w:t xml:space="preserve"> - I</w:t>
    </w:r>
    <w:r>
      <w:rPr>
        <w:rFonts w:ascii="Arial" w:hAnsi="Arial" w:cs="Arial"/>
        <w:sz w:val="16"/>
        <w:szCs w:val="16"/>
        <w:lang w:val="en-US"/>
      </w:rPr>
      <w:t xml:space="preserve">ssue </w:t>
    </w:r>
    <w:r w:rsidR="00E61A52">
      <w:rPr>
        <w:rFonts w:ascii="Arial" w:hAnsi="Arial" w:cs="Arial"/>
        <w:sz w:val="16"/>
        <w:szCs w:val="16"/>
        <w:lang w:val="en-US"/>
      </w:rPr>
      <w:t>2</w:t>
    </w:r>
    <w:r w:rsidR="003263ED" w:rsidRPr="008F6EFC">
      <w:rPr>
        <w:lang w:val="en-US"/>
      </w:rPr>
      <w:tab/>
    </w:r>
    <w:r w:rsidR="003263ED" w:rsidRPr="008F6EFC">
      <w:rPr>
        <w:lang w:val="en-US"/>
      </w:rPr>
      <w:tab/>
    </w:r>
    <w:r w:rsidRPr="00B10CA0">
      <w:rPr>
        <w:rFonts w:ascii="Arial" w:hAnsi="Arial" w:cs="Arial"/>
        <w:sz w:val="16"/>
        <w:szCs w:val="16"/>
        <w:lang w:val="en-US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-1806610884"/>
        <w:docPartObj>
          <w:docPartGallery w:val="Page Numbers (Bottom of Page)"/>
          <w:docPartUnique/>
        </w:docPartObj>
      </w:sdtPr>
      <w:sdtEndPr/>
      <w:sdtContent>
        <w:r w:rsidRPr="00B10CA0">
          <w:rPr>
            <w:rFonts w:ascii="Arial" w:hAnsi="Arial" w:cs="Arial"/>
            <w:sz w:val="16"/>
            <w:szCs w:val="16"/>
          </w:rPr>
          <w:fldChar w:fldCharType="begin"/>
        </w:r>
        <w:r w:rsidRPr="00B10CA0">
          <w:rPr>
            <w:rFonts w:ascii="Arial" w:hAnsi="Arial" w:cs="Arial"/>
            <w:sz w:val="16"/>
            <w:szCs w:val="16"/>
            <w:lang w:val="en-US"/>
          </w:rPr>
          <w:instrText>PAGE   \* MERGEFORMAT</w:instrText>
        </w:r>
        <w:r w:rsidRPr="00B10CA0">
          <w:rPr>
            <w:rFonts w:ascii="Arial" w:hAnsi="Arial" w:cs="Arial"/>
            <w:sz w:val="16"/>
            <w:szCs w:val="16"/>
          </w:rPr>
          <w:fldChar w:fldCharType="separate"/>
        </w:r>
        <w:r w:rsidR="00F241B6">
          <w:rPr>
            <w:rFonts w:ascii="Arial" w:hAnsi="Arial" w:cs="Arial"/>
            <w:noProof/>
            <w:sz w:val="16"/>
            <w:szCs w:val="16"/>
            <w:lang w:val="en-US"/>
          </w:rPr>
          <w:t>4</w:t>
        </w:r>
        <w:r w:rsidRPr="00B10CA0">
          <w:rPr>
            <w:rFonts w:ascii="Arial" w:hAnsi="Arial" w:cs="Arial"/>
            <w:sz w:val="16"/>
            <w:szCs w:val="16"/>
          </w:rPr>
          <w:fldChar w:fldCharType="end"/>
        </w:r>
        <w:r w:rsidRPr="00B10CA0">
          <w:rPr>
            <w:rFonts w:ascii="Arial" w:hAnsi="Arial" w:cs="Arial"/>
            <w:sz w:val="16"/>
            <w:szCs w:val="16"/>
            <w:lang w:val="en-US"/>
          </w:rPr>
          <w:t xml:space="preserve"> of </w:t>
        </w:r>
        <w:r w:rsidRPr="00B10CA0">
          <w:rPr>
            <w:rFonts w:ascii="Arial" w:hAnsi="Arial" w:cs="Arial"/>
            <w:sz w:val="16"/>
            <w:szCs w:val="16"/>
          </w:rPr>
          <w:fldChar w:fldCharType="begin"/>
        </w:r>
        <w:r w:rsidRPr="00B10CA0">
          <w:rPr>
            <w:rFonts w:ascii="Arial" w:hAnsi="Arial" w:cs="Arial"/>
            <w:sz w:val="16"/>
            <w:szCs w:val="16"/>
            <w:lang w:val="en-US"/>
          </w:rPr>
          <w:instrText xml:space="preserve"> NUMPAGES   \* MERGEFORMAT </w:instrText>
        </w:r>
        <w:r w:rsidRPr="00B10CA0">
          <w:rPr>
            <w:rFonts w:ascii="Arial" w:hAnsi="Arial" w:cs="Arial"/>
            <w:sz w:val="16"/>
            <w:szCs w:val="16"/>
          </w:rPr>
          <w:fldChar w:fldCharType="separate"/>
        </w:r>
        <w:r w:rsidR="00F241B6">
          <w:rPr>
            <w:rFonts w:ascii="Arial" w:hAnsi="Arial" w:cs="Arial"/>
            <w:noProof/>
            <w:sz w:val="16"/>
            <w:szCs w:val="16"/>
            <w:lang w:val="en-US"/>
          </w:rPr>
          <w:t>4</w:t>
        </w:r>
        <w:r w:rsidRPr="00B10CA0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Pr="005E225F">
      <w:rPr>
        <w:lang w:val="en-US"/>
      </w:rPr>
      <w:t xml:space="preserve"> </w:t>
    </w:r>
  </w:p>
  <w:p w14:paraId="5E4FCF78" w14:textId="77777777" w:rsidR="003263ED" w:rsidRPr="008F6EFC" w:rsidRDefault="003263ED" w:rsidP="00E4534B">
    <w:pPr>
      <w:pStyle w:val="Sidefod"/>
      <w:tabs>
        <w:tab w:val="clear" w:pos="4819"/>
        <w:tab w:val="clear" w:pos="9638"/>
        <w:tab w:val="left" w:pos="3510"/>
      </w:tabs>
      <w:rPr>
        <w:lang w:val="en-US"/>
      </w:rPr>
    </w:pPr>
    <w:r w:rsidRPr="008F6EFC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57BA" w14:textId="77777777" w:rsidR="009F37C4" w:rsidRDefault="009F37C4" w:rsidP="00DC36D9">
      <w:pPr>
        <w:spacing w:after="0" w:line="240" w:lineRule="auto"/>
      </w:pPr>
      <w:r>
        <w:separator/>
      </w:r>
    </w:p>
  </w:footnote>
  <w:footnote w:type="continuationSeparator" w:id="0">
    <w:p w14:paraId="774E7649" w14:textId="77777777" w:rsidR="009F37C4" w:rsidRDefault="009F37C4" w:rsidP="00DC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B312" w14:textId="741F0D47" w:rsidR="00C81F81" w:rsidRDefault="00D93636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D623D" wp14:editId="7373F924">
          <wp:simplePos x="0" y="0"/>
          <wp:positionH relativeFrom="column">
            <wp:posOffset>3838575</wp:posOffset>
          </wp:positionH>
          <wp:positionV relativeFrom="paragraph">
            <wp:posOffset>-173355</wp:posOffset>
          </wp:positionV>
          <wp:extent cx="2819400" cy="533400"/>
          <wp:effectExtent l="0" t="0" r="0" b="0"/>
          <wp:wrapNone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2406"/>
    <w:multiLevelType w:val="hybridMultilevel"/>
    <w:tmpl w:val="E2CC664C"/>
    <w:lvl w:ilvl="0" w:tplc="42C85C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42BE"/>
    <w:multiLevelType w:val="hybridMultilevel"/>
    <w:tmpl w:val="EDBCCD0C"/>
    <w:lvl w:ilvl="0" w:tplc="022236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5158">
    <w:abstractNumId w:val="0"/>
  </w:num>
  <w:num w:numId="2" w16cid:durableId="99884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1A9"/>
    <w:rsid w:val="000277E2"/>
    <w:rsid w:val="0007741D"/>
    <w:rsid w:val="00133595"/>
    <w:rsid w:val="001A44F3"/>
    <w:rsid w:val="001C1FAA"/>
    <w:rsid w:val="002318F3"/>
    <w:rsid w:val="00245CE5"/>
    <w:rsid w:val="00276013"/>
    <w:rsid w:val="002C43DE"/>
    <w:rsid w:val="003263ED"/>
    <w:rsid w:val="003D5B05"/>
    <w:rsid w:val="003E446C"/>
    <w:rsid w:val="0043575A"/>
    <w:rsid w:val="004A5D63"/>
    <w:rsid w:val="0070178D"/>
    <w:rsid w:val="007D4B12"/>
    <w:rsid w:val="008F6EFC"/>
    <w:rsid w:val="00933F16"/>
    <w:rsid w:val="00995A1C"/>
    <w:rsid w:val="009F37C4"/>
    <w:rsid w:val="00A75771"/>
    <w:rsid w:val="00A92EC0"/>
    <w:rsid w:val="00B779D9"/>
    <w:rsid w:val="00B85143"/>
    <w:rsid w:val="00C131A9"/>
    <w:rsid w:val="00C81F81"/>
    <w:rsid w:val="00CB4B80"/>
    <w:rsid w:val="00D30014"/>
    <w:rsid w:val="00D90E92"/>
    <w:rsid w:val="00D93636"/>
    <w:rsid w:val="00DC36D9"/>
    <w:rsid w:val="00DC6753"/>
    <w:rsid w:val="00E4534B"/>
    <w:rsid w:val="00E61A52"/>
    <w:rsid w:val="00F15585"/>
    <w:rsid w:val="00F241B6"/>
    <w:rsid w:val="00F6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CDA6BA"/>
  <w15:docId w15:val="{A9CC2542-8D27-4C96-B946-5337DAFD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C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C3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36D9"/>
  </w:style>
  <w:style w:type="paragraph" w:styleId="Sidefod">
    <w:name w:val="footer"/>
    <w:basedOn w:val="Normal"/>
    <w:link w:val="SidefodTegn"/>
    <w:uiPriority w:val="99"/>
    <w:unhideWhenUsed/>
    <w:rsid w:val="00DC3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36D9"/>
  </w:style>
  <w:style w:type="paragraph" w:styleId="Titel">
    <w:name w:val="Title"/>
    <w:basedOn w:val="Normal"/>
    <w:link w:val="TitelTegn"/>
    <w:qFormat/>
    <w:rsid w:val="00E4534B"/>
    <w:pPr>
      <w:spacing w:after="0" w:line="240" w:lineRule="auto"/>
      <w:jc w:val="center"/>
    </w:pPr>
    <w:rPr>
      <w:rFonts w:ascii="Arial" w:eastAsia="Times New Roman" w:hAnsi="Arial" w:cs="Arial"/>
      <w:b/>
      <w:sz w:val="96"/>
      <w:szCs w:val="24"/>
      <w:lang w:val="en-GB"/>
    </w:rPr>
  </w:style>
  <w:style w:type="character" w:customStyle="1" w:styleId="TitelTegn">
    <w:name w:val="Titel Tegn"/>
    <w:basedOn w:val="Standardskrifttypeiafsnit"/>
    <w:link w:val="Titel"/>
    <w:rsid w:val="00E4534B"/>
    <w:rPr>
      <w:rFonts w:ascii="Arial" w:eastAsia="Times New Roman" w:hAnsi="Arial" w:cs="Arial"/>
      <w:b/>
      <w:sz w:val="96"/>
      <w:szCs w:val="24"/>
      <w:lang w:val="en-GB"/>
    </w:rPr>
  </w:style>
  <w:style w:type="paragraph" w:styleId="Brdtekst">
    <w:name w:val="Body Text"/>
    <w:basedOn w:val="Normal"/>
    <w:link w:val="BrdtekstTegn"/>
    <w:rsid w:val="00E4534B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BrdtekstTegn">
    <w:name w:val="Brødtekst Tegn"/>
    <w:basedOn w:val="Standardskrifttypeiafsnit"/>
    <w:link w:val="Brdtekst"/>
    <w:rsid w:val="00E4534B"/>
    <w:rPr>
      <w:rFonts w:ascii="Arial" w:eastAsia="Times New Roman" w:hAnsi="Arial" w:cs="Arial"/>
      <w:b/>
      <w:bCs/>
      <w:szCs w:val="24"/>
      <w:lang w:val="en-GB"/>
    </w:rPr>
  </w:style>
  <w:style w:type="paragraph" w:customStyle="1" w:styleId="CM4">
    <w:name w:val="CM4"/>
    <w:basedOn w:val="Normal"/>
    <w:next w:val="Normal"/>
    <w:uiPriority w:val="99"/>
    <w:rsid w:val="00E4534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GB" w:eastAsia="en-GB"/>
    </w:rPr>
  </w:style>
  <w:style w:type="paragraph" w:styleId="Listeafsnit">
    <w:name w:val="List Paragraph"/>
    <w:basedOn w:val="Normal"/>
    <w:uiPriority w:val="34"/>
    <w:qFormat/>
    <w:rsid w:val="0027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_x00e9_ xmlns="51ae8338-bb0b-4c90-94d6-71eaa2b12cc8" xsi:nil="true"/>
    <g37109ba5f7f4a598293fc146d0b70c5 xmlns="51ae8338-bb0b-4c90-94d6-71eaa2b12cc8">
      <Terms xmlns="http://schemas.microsoft.com/office/infopath/2007/PartnerControls"/>
    </g37109ba5f7f4a598293fc146d0b70c5>
    <idf2ec18668a495eae0ffc16e3f1bb91 xmlns="51ae8338-bb0b-4c90-94d6-71eaa2b12cc8">
      <Terms xmlns="http://schemas.microsoft.com/office/infopath/2007/PartnerControls"/>
    </idf2ec18668a495eae0ffc16e3f1bb91>
    <eaaf894877a64f3a88f3759827e32029 xmlns="51ae8338-bb0b-4c90-94d6-71eaa2b12cc8">
      <Terms xmlns="http://schemas.microsoft.com/office/infopath/2007/PartnerControls"/>
    </eaaf894877a64f3a88f3759827e32029>
    <TaxCatchAll xmlns="c3355636-7357-4b8b-8398-e36f4b4f830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9701A78B5F14FB8AFD478213679EE" ma:contentTypeVersion="8" ma:contentTypeDescription="Opret et nyt dokument." ma:contentTypeScope="" ma:versionID="05e1f6e02978d020ff36143f82b822d7">
  <xsd:schema xmlns:xsd="http://www.w3.org/2001/XMLSchema" xmlns:xs="http://www.w3.org/2001/XMLSchema" xmlns:p="http://schemas.microsoft.com/office/2006/metadata/properties" xmlns:ns2="51ae8338-bb0b-4c90-94d6-71eaa2b12cc8" xmlns:ns3="c3355636-7357-4b8b-8398-e36f4b4f830c" targetNamespace="http://schemas.microsoft.com/office/2006/metadata/properties" ma:root="true" ma:fieldsID="9ec0b8ede8a6195f8f9eea06fcd14f56" ns2:_="" ns3:_="">
    <xsd:import namespace="51ae8338-bb0b-4c90-94d6-71eaa2b12cc8"/>
    <xsd:import namespace="c3355636-7357-4b8b-8398-e36f4b4f830c"/>
    <xsd:element name="properties">
      <xsd:complexType>
        <xsd:sequence>
          <xsd:element name="documentManagement">
            <xsd:complexType>
              <xsd:all>
                <xsd:element ref="ns2:Resum_x00e9_" minOccurs="0"/>
                <xsd:element ref="ns2:eaaf894877a64f3a88f3759827e32029" minOccurs="0"/>
                <xsd:element ref="ns3:TaxCatchAll" minOccurs="0"/>
                <xsd:element ref="ns2:g37109ba5f7f4a598293fc146d0b70c5" minOccurs="0"/>
                <xsd:element ref="ns2:idf2ec18668a495eae0ffc16e3f1bb9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8338-bb0b-4c90-94d6-71eaa2b12cc8" elementFormDefault="qualified">
    <xsd:import namespace="http://schemas.microsoft.com/office/2006/documentManagement/types"/>
    <xsd:import namespace="http://schemas.microsoft.com/office/infopath/2007/PartnerControls"/>
    <xsd:element name="Resum_x00e9_" ma:index="4" nillable="true" ma:displayName="Resumé" ma:internalName="Resum_x00e9_">
      <xsd:simpleType>
        <xsd:restriction base="dms:Note">
          <xsd:maxLength value="255"/>
        </xsd:restriction>
      </xsd:simpleType>
    </xsd:element>
    <xsd:element name="eaaf894877a64f3a88f3759827e32029" ma:index="8" nillable="true" ma:taxonomy="true" ma:internalName="eaaf894877a64f3a88f3759827e32029" ma:taxonomyFieldName="Dokumenttype" ma:displayName="Dokumenttype" ma:indexed="true" ma:default="" ma:fieldId="{eaaf8948-77a6-4f3a-88f3-759827e32029}" ma:sspId="ed460261-367a-4a2c-b9f6-dcc574c3dc7b" ma:termSetId="56b96284-17b2-4181-a199-c8c237a88377" ma:anchorId="9a114f3c-4fb8-4db7-bc1a-975355b236d2" ma:open="false" ma:isKeyword="false">
      <xsd:complexType>
        <xsd:sequence>
          <xsd:element ref="pc:Terms" minOccurs="0" maxOccurs="1"/>
        </xsd:sequence>
      </xsd:complexType>
    </xsd:element>
    <xsd:element name="g37109ba5f7f4a598293fc146d0b70c5" ma:index="10" nillable="true" ma:taxonomy="true" ma:internalName="g37109ba5f7f4a598293fc146d0b70c5" ma:taxonomyFieldName="Kategori" ma:displayName="Kategori" ma:indexed="true" ma:default="" ma:fieldId="{037109ba-5f7f-4a59-8293-fc146d0b70c5}" ma:sspId="ed460261-367a-4a2c-b9f6-dcc574c3dc7b" ma:termSetId="56b96284-17b2-4181-a199-c8c237a88377" ma:anchorId="e489701b-ec15-462d-acd1-41634932e8e7" ma:open="false" ma:isKeyword="false">
      <xsd:complexType>
        <xsd:sequence>
          <xsd:element ref="pc:Terms" minOccurs="0" maxOccurs="1"/>
        </xsd:sequence>
      </xsd:complexType>
    </xsd:element>
    <xsd:element name="idf2ec18668a495eae0ffc16e3f1bb91" ma:index="11" nillable="true" ma:taxonomy="true" ma:internalName="idf2ec18668a495eae0ffc16e3f1bb91" ma:taxonomyFieldName="Ejer" ma:displayName="Ejer" ma:indexed="true" ma:default="" ma:fieldId="{2df2ec18-668a-495e-ae0f-fc16e3f1bb91}" ma:sspId="ed460261-367a-4a2c-b9f6-dcc574c3dc7b" ma:termSetId="56b96284-17b2-4181-a199-c8c237a88377" ma:anchorId="cca7a051-abcd-497a-be2f-bdf02e8b925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5636-7357-4b8b-8398-e36f4b4f830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586d099-16d7-447b-b162-5981c31117ee}" ma:internalName="TaxCatchAll" ma:showField="CatchAllData" ma:web="c3355636-7357-4b8b-8398-e36f4b4f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5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54732-FE7C-451C-A109-36666BF8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ECA37-749B-4643-8C23-5E8820C09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D3785-DC9A-4D55-B3C9-36F8005EBB50}">
  <ds:schemaRefs>
    <ds:schemaRef ds:uri="http://schemas.microsoft.com/office/2006/metadata/properties"/>
    <ds:schemaRef ds:uri="http://schemas.microsoft.com/office/infopath/2007/PartnerControls"/>
    <ds:schemaRef ds:uri="51ae8338-bb0b-4c90-94d6-71eaa2b12cc8"/>
    <ds:schemaRef ds:uri="c3355636-7357-4b8b-8398-e36f4b4f830c"/>
  </ds:schemaRefs>
</ds:datastoreItem>
</file>

<file path=customXml/itemProps4.xml><?xml version="1.0" encoding="utf-8"?>
<ds:datastoreItem xmlns:ds="http://schemas.openxmlformats.org/officeDocument/2006/customXml" ds:itemID="{D86A1CF7-477E-4E44-8B1F-1B772984E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e8338-bb0b-4c90-94d6-71eaa2b12cc8"/>
    <ds:schemaRef ds:uri="c3355636-7357-4b8b-8398-e36f4b4f8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1015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2015_340 assessor instruktør uddannelse</dc:title>
  <dc:creator>Jesper Longsholm Skov</dc:creator>
  <cp:lastModifiedBy>Carsten Glenn Jensen</cp:lastModifiedBy>
  <cp:revision>9</cp:revision>
  <dcterms:created xsi:type="dcterms:W3CDTF">2020-02-26T10:23:00Z</dcterms:created>
  <dcterms:modified xsi:type="dcterms:W3CDTF">2024-09-13T11:34:00Z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0x0101009A99701A78B5F14FB8AFD478213679EE</vt:lpwstr>
  </property>
  <property fmtid="{D5CDD505-2E9C-101B-9397-08002B2CF9AE}" pid="3" name="Dokumenttype">
    <vt:lpwstr/>
  </property>
  <property fmtid="{D5CDD505-2E9C-101B-9397-08002B2CF9AE}" pid="4" name="Ejer">
    <vt:lpwstr/>
  </property>
  <property fmtid="{D5CDD505-2E9C-101B-9397-08002B2CF9AE}" pid="5" name="Kategori">
    <vt:lpwstr/>
  </property>
</Properties>
</file>